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2E" w:rsidRPr="00846A54" w:rsidRDefault="002C182E" w:rsidP="00220C68">
      <w:pPr>
        <w:jc w:val="center"/>
        <w:rPr>
          <w:rFonts w:cs="B Titr"/>
          <w:color w:val="FF0000"/>
          <w:rtl/>
        </w:rPr>
      </w:pPr>
      <w:r w:rsidRPr="00846A54">
        <w:rPr>
          <w:rFonts w:cs="B Titr" w:hint="cs"/>
          <w:b/>
          <w:bCs/>
          <w:color w:val="FF0000"/>
          <w:rtl/>
        </w:rPr>
        <w:t xml:space="preserve">بسته های آموزشی و اطلاع رسانی ارائه خدمات مراقبت بیماریهای </w:t>
      </w:r>
      <w:r w:rsidR="00220C68">
        <w:rPr>
          <w:rFonts w:cs="B Titr" w:hint="cs"/>
          <w:b/>
          <w:bCs/>
          <w:color w:val="FF0000"/>
          <w:rtl/>
        </w:rPr>
        <w:t>قابل پیشگیری با واکسن</w:t>
      </w:r>
      <w:r w:rsidRPr="00846A54">
        <w:rPr>
          <w:rFonts w:cs="B Titr" w:hint="cs"/>
          <w:b/>
          <w:bCs/>
          <w:color w:val="FF0000"/>
          <w:rtl/>
        </w:rPr>
        <w:t xml:space="preserve"> در مجتمع سلامت</w:t>
      </w:r>
    </w:p>
    <w:tbl>
      <w:tblPr>
        <w:tblStyle w:val="TableGrid"/>
        <w:bidiVisual/>
        <w:tblW w:w="9708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074"/>
        <w:gridCol w:w="3373"/>
      </w:tblGrid>
      <w:tr w:rsidR="002C182E" w:rsidTr="004771CF">
        <w:tc>
          <w:tcPr>
            <w:tcW w:w="709" w:type="dxa"/>
          </w:tcPr>
          <w:p w:rsidR="002C182E" w:rsidRDefault="002C182E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2552" w:type="dxa"/>
          </w:tcPr>
          <w:p w:rsidR="002C182E" w:rsidRDefault="002C182E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3074" w:type="dxa"/>
          </w:tcPr>
          <w:p w:rsidR="002C182E" w:rsidRDefault="002C182E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3373" w:type="dxa"/>
          </w:tcPr>
          <w:p w:rsidR="002C182E" w:rsidRDefault="002C182E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2C182E" w:rsidTr="004771CF">
        <w:tc>
          <w:tcPr>
            <w:tcW w:w="709" w:type="dxa"/>
          </w:tcPr>
          <w:p w:rsidR="002C182E" w:rsidRDefault="002C182E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2552" w:type="dxa"/>
          </w:tcPr>
          <w:p w:rsidR="002C182E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جمعیت تحت پوشش</w:t>
            </w:r>
          </w:p>
        </w:tc>
        <w:tc>
          <w:tcPr>
            <w:tcW w:w="3074" w:type="dxa"/>
          </w:tcPr>
          <w:p w:rsidR="002C182E" w:rsidRPr="00846A54" w:rsidRDefault="00220C68" w:rsidP="006A14A5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بیماریابی سرخک</w:t>
            </w:r>
          </w:p>
          <w:p w:rsidR="002C182E" w:rsidRDefault="002C182E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3" w:type="dxa"/>
          </w:tcPr>
          <w:p w:rsidR="002C182E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  <w:tr w:rsidR="00220C68" w:rsidTr="004771CF">
        <w:tc>
          <w:tcPr>
            <w:tcW w:w="709" w:type="dxa"/>
          </w:tcPr>
          <w:p w:rsidR="00220C68" w:rsidRDefault="00220C68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2552" w:type="dxa"/>
          </w:tcPr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جمعیت تحت پوشش</w:t>
            </w:r>
          </w:p>
        </w:tc>
        <w:tc>
          <w:tcPr>
            <w:tcW w:w="3074" w:type="dxa"/>
          </w:tcPr>
          <w:p w:rsidR="00220C68" w:rsidRPr="00846A54" w:rsidRDefault="00220C68" w:rsidP="000860C6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بیماریابی </w:t>
            </w:r>
            <w:r w:rsidR="000860C6">
              <w:rPr>
                <w:rFonts w:cs="B Nazanin" w:hint="cs"/>
                <w:b/>
                <w:bCs/>
                <w:sz w:val="20"/>
                <w:szCs w:val="20"/>
                <w:rtl/>
              </w:rPr>
              <w:t>سیاه سرفه</w:t>
            </w:r>
          </w:p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3" w:type="dxa"/>
          </w:tcPr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  <w:tr w:rsidR="00220C68" w:rsidTr="004771CF">
        <w:tc>
          <w:tcPr>
            <w:tcW w:w="709" w:type="dxa"/>
          </w:tcPr>
          <w:p w:rsidR="00220C68" w:rsidRDefault="00220C68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2552" w:type="dxa"/>
          </w:tcPr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جمعیت تحت پوشش</w:t>
            </w:r>
          </w:p>
        </w:tc>
        <w:tc>
          <w:tcPr>
            <w:tcW w:w="3074" w:type="dxa"/>
          </w:tcPr>
          <w:p w:rsidR="00220C68" w:rsidRPr="00846A54" w:rsidRDefault="00220C68" w:rsidP="000860C6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بیماریابی </w:t>
            </w:r>
            <w:r w:rsidR="000860C6">
              <w:rPr>
                <w:rFonts w:cs="B Nazanin" w:hint="cs"/>
                <w:b/>
                <w:bCs/>
                <w:sz w:val="20"/>
                <w:szCs w:val="20"/>
                <w:rtl/>
              </w:rPr>
              <w:t>سرخجه</w:t>
            </w:r>
          </w:p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3" w:type="dxa"/>
          </w:tcPr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  <w:tr w:rsidR="00220C68" w:rsidTr="004771CF">
        <w:tc>
          <w:tcPr>
            <w:tcW w:w="709" w:type="dxa"/>
          </w:tcPr>
          <w:p w:rsidR="00220C68" w:rsidRDefault="00220C68" w:rsidP="006A14A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2552" w:type="dxa"/>
          </w:tcPr>
          <w:p w:rsidR="00220C68" w:rsidRDefault="00220C68" w:rsidP="000860C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جمعیت </w:t>
            </w:r>
            <w:r w:rsidR="000860C6">
              <w:rPr>
                <w:rFonts w:cs="B Nazanin" w:hint="cs"/>
                <w:b/>
                <w:bCs/>
                <w:sz w:val="20"/>
                <w:szCs w:val="20"/>
                <w:rtl/>
              </w:rPr>
              <w:t>زیر 15 سال</w:t>
            </w:r>
          </w:p>
        </w:tc>
        <w:tc>
          <w:tcPr>
            <w:tcW w:w="3074" w:type="dxa"/>
          </w:tcPr>
          <w:p w:rsidR="00220C68" w:rsidRPr="00846A54" w:rsidRDefault="00220C68" w:rsidP="000860C6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بیماریابی </w:t>
            </w:r>
            <w:r w:rsidR="000860C6">
              <w:rPr>
                <w:rFonts w:cs="B Nazanin" w:hint="cs"/>
                <w:b/>
                <w:bCs/>
                <w:sz w:val="20"/>
                <w:szCs w:val="20"/>
                <w:rtl/>
              </w:rPr>
              <w:t>فلج شل حاد</w:t>
            </w:r>
          </w:p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3" w:type="dxa"/>
          </w:tcPr>
          <w:p w:rsidR="00220C68" w:rsidRDefault="00220C68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  <w:tr w:rsidR="00D648AC" w:rsidTr="004771CF">
        <w:tc>
          <w:tcPr>
            <w:tcW w:w="709" w:type="dxa"/>
          </w:tcPr>
          <w:p w:rsidR="00D648AC" w:rsidRDefault="00D648AC" w:rsidP="006A14A5">
            <w:pPr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2552" w:type="dxa"/>
          </w:tcPr>
          <w:p w:rsidR="00D648AC" w:rsidRDefault="00D648AC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جمعیت تحت پوشش</w:t>
            </w:r>
          </w:p>
        </w:tc>
        <w:tc>
          <w:tcPr>
            <w:tcW w:w="3074" w:type="dxa"/>
          </w:tcPr>
          <w:p w:rsidR="00D648AC" w:rsidRDefault="00D648AC" w:rsidP="000860C6">
            <w:pPr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بیماریابی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آنفلوانزا و کرونا ویروس</w:t>
            </w:r>
          </w:p>
        </w:tc>
        <w:tc>
          <w:tcPr>
            <w:tcW w:w="3373" w:type="dxa"/>
          </w:tcPr>
          <w:p w:rsidR="00D648AC" w:rsidRDefault="00D648AC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  <w:tr w:rsidR="00D648AC" w:rsidTr="004771CF">
        <w:tc>
          <w:tcPr>
            <w:tcW w:w="709" w:type="dxa"/>
          </w:tcPr>
          <w:p w:rsidR="00D648AC" w:rsidRDefault="00D648AC" w:rsidP="006A14A5">
            <w:pPr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2552" w:type="dxa"/>
          </w:tcPr>
          <w:p w:rsidR="00D648AC" w:rsidRDefault="00D648AC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جمعیت تحت پوشش</w:t>
            </w:r>
          </w:p>
        </w:tc>
        <w:tc>
          <w:tcPr>
            <w:tcW w:w="3074" w:type="dxa"/>
          </w:tcPr>
          <w:p w:rsidR="00D648AC" w:rsidRPr="00846A54" w:rsidRDefault="00D648AC" w:rsidP="00D648AC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بیماریابی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دیفتری</w:t>
            </w:r>
            <w:bookmarkStart w:id="0" w:name="_GoBack"/>
            <w:bookmarkEnd w:id="0"/>
          </w:p>
          <w:p w:rsidR="00D648AC" w:rsidRDefault="00D648AC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3" w:type="dxa"/>
          </w:tcPr>
          <w:p w:rsidR="00D648AC" w:rsidRDefault="00D648AC" w:rsidP="006A14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مراجعه و ویزیت  سرپایی و اورژانس</w:t>
            </w:r>
          </w:p>
        </w:tc>
      </w:tr>
    </w:tbl>
    <w:p w:rsidR="001309C7" w:rsidRDefault="001309C7"/>
    <w:sectPr w:rsidR="001309C7" w:rsidSect="004771CF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2E"/>
    <w:rsid w:val="000860C6"/>
    <w:rsid w:val="001309C7"/>
    <w:rsid w:val="001A3634"/>
    <w:rsid w:val="00220C68"/>
    <w:rsid w:val="002C182E"/>
    <w:rsid w:val="004771CF"/>
    <w:rsid w:val="00D6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8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8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Morteza Saadatkhah</dc:creator>
  <cp:lastModifiedBy>Morteza Saadatkhah</cp:lastModifiedBy>
  <cp:revision>2</cp:revision>
  <dcterms:created xsi:type="dcterms:W3CDTF">2014-07-06T08:17:00Z</dcterms:created>
  <dcterms:modified xsi:type="dcterms:W3CDTF">2014-07-06T08:17:00Z</dcterms:modified>
</cp:coreProperties>
</file>